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8B" w:rsidRDefault="00ED3C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6740" cy="759460"/>
            <wp:effectExtent l="0" t="0" r="0" b="0"/>
            <wp:docPr id="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8B" w:rsidRDefault="005F4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4C8B" w:rsidRDefault="005F4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b/>
        </w:rPr>
      </w:pPr>
    </w:p>
    <w:p w:rsidR="005F4C8B" w:rsidRDefault="00ED3C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b/>
        </w:rPr>
      </w:pPr>
      <w:r>
        <w:rPr>
          <w:b/>
        </w:rPr>
        <w:t xml:space="preserve">СВЯЗИСТЫ КОРШУНОВСКОГО ГОКА ВВЕЛИ </w:t>
      </w:r>
    </w:p>
    <w:p w:rsidR="005F4C8B" w:rsidRDefault="00ED3C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b/>
        </w:rPr>
      </w:pPr>
      <w:r>
        <w:rPr>
          <w:b/>
        </w:rPr>
        <w:t>В ЭКСПЛУАТАЦИЮ НОВУЮ ЦИФРОВУЮ ТЕЛЕФОННУЮ СТАНЦИЮ</w:t>
      </w:r>
    </w:p>
    <w:p w:rsidR="005F4C8B" w:rsidRDefault="005F4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b/>
        </w:rPr>
      </w:pPr>
    </w:p>
    <w:p w:rsidR="005F4C8B" w:rsidRDefault="00ED3C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jc w:val="both"/>
        <w:rPr>
          <w:b/>
        </w:rPr>
      </w:pPr>
      <w:r>
        <w:rPr>
          <w:b/>
          <w:u w:val="single"/>
        </w:rPr>
        <w:t>Железногорск-Илимский, Россия – 2</w:t>
      </w:r>
      <w:r w:rsidR="00BD1BD2">
        <w:rPr>
          <w:b/>
          <w:u w:val="single"/>
        </w:rPr>
        <w:t>4</w:t>
      </w:r>
      <w:r>
        <w:rPr>
          <w:b/>
          <w:u w:val="single"/>
        </w:rPr>
        <w:t xml:space="preserve"> августа 2016 г.</w:t>
      </w:r>
      <w:r>
        <w:rPr>
          <w:b/>
        </w:rPr>
        <w:t xml:space="preserve"> – Новая автоматическая телефонная станция на базе </w:t>
      </w:r>
      <w:proofErr w:type="spellStart"/>
      <w:r w:rsidR="00C63AFC">
        <w:rPr>
          <w:b/>
        </w:rPr>
        <w:t>м</w:t>
      </w:r>
      <w:r w:rsidR="00C63AFC" w:rsidRPr="00C63AFC">
        <w:rPr>
          <w:b/>
        </w:rPr>
        <w:t>едиа-шлюза</w:t>
      </w:r>
      <w:proofErr w:type="spellEnd"/>
      <w:r w:rsidR="00C63AFC" w:rsidRPr="00C63AFC">
        <w:rPr>
          <w:b/>
        </w:rPr>
        <w:t xml:space="preserve"> G430</w:t>
      </w:r>
      <w:r w:rsidR="00C63AFC">
        <w:rPr>
          <w:b/>
        </w:rPr>
        <w:t xml:space="preserve"> </w:t>
      </w:r>
      <w:r>
        <w:rPr>
          <w:b/>
        </w:rPr>
        <w:t xml:space="preserve">фирмы </w:t>
      </w:r>
      <w:proofErr w:type="spellStart"/>
      <w:r>
        <w:rPr>
          <w:b/>
        </w:rPr>
        <w:t>Avaya</w:t>
      </w:r>
      <w:proofErr w:type="spellEnd"/>
      <w:r>
        <w:rPr>
          <w:b/>
        </w:rPr>
        <w:t xml:space="preserve"> запущена в автотранспортном управлении Коршуновского горно-обогатительного комби</w:t>
      </w:r>
      <w:r w:rsidR="002604AF">
        <w:rPr>
          <w:b/>
        </w:rPr>
        <w:t>ната (входит в Группу «</w:t>
      </w:r>
      <w:proofErr w:type="spellStart"/>
      <w:r w:rsidR="002604AF">
        <w:rPr>
          <w:b/>
        </w:rPr>
        <w:t>Мечел</w:t>
      </w:r>
      <w:proofErr w:type="spellEnd"/>
      <w:r w:rsidR="002604AF">
        <w:rPr>
          <w:b/>
        </w:rPr>
        <w:t xml:space="preserve">»). Это уже шестая АТС, введенная в рамках программы по </w:t>
      </w:r>
      <w:r w:rsidR="002604AF" w:rsidRPr="002604AF">
        <w:rPr>
          <w:b/>
        </w:rPr>
        <w:t>организации интеллектуальной связи на предприятии и переводу</w:t>
      </w:r>
      <w:r w:rsidR="002604AF">
        <w:rPr>
          <w:b/>
        </w:rPr>
        <w:t xml:space="preserve"> всех подразделений ГОКа на </w:t>
      </w:r>
      <w:r w:rsidR="002604AF" w:rsidRPr="002604AF">
        <w:rPr>
          <w:b/>
        </w:rPr>
        <w:t>современную цифровую телефонную связь.</w:t>
      </w:r>
    </w:p>
    <w:p w:rsidR="00C63AFC" w:rsidRDefault="00ED3CFF" w:rsidP="00C63AFC">
      <w:pPr>
        <w:spacing w:after="120"/>
        <w:jc w:val="both"/>
      </w:pPr>
      <w:r>
        <w:t xml:space="preserve">Новое оборудование пришло на смену старой АТС координатного типа, которая была установлена еще в 1980 г. и занимало значительную часть </w:t>
      </w:r>
      <w:r w:rsidR="00C63AFC">
        <w:t>здания</w:t>
      </w:r>
      <w:r>
        <w:t xml:space="preserve"> управления Коршуновского карьера. Новая установка занимает место, сопоставимое с операционным блоком обычного компьютера, при этом обладает значительно большей функциональностью. Емкость новой станции вдвое превышает показатели старого аналогового оборудования, при этом позволяет не только осуществлять телефонные звонки, но и обеспечивать переадресацию вызовов, а также проводить с ее помощью селекторные совещания.</w:t>
      </w:r>
      <w:r w:rsidR="00C63AFC" w:rsidRPr="00C63AFC">
        <w:t xml:space="preserve"> </w:t>
      </w:r>
      <w:r w:rsidR="00C63AFC">
        <w:t xml:space="preserve">Помимо автотранспортного управления к новой АТС подключены еще несколько </w:t>
      </w:r>
      <w:r w:rsidR="002604AF">
        <w:t xml:space="preserve">подразделений </w:t>
      </w:r>
      <w:r w:rsidR="00C63AFC">
        <w:t>комбината.</w:t>
      </w:r>
    </w:p>
    <w:p w:rsidR="005F4C8B" w:rsidRDefault="00ED3CFF">
      <w:pPr>
        <w:spacing w:after="120"/>
        <w:jc w:val="both"/>
      </w:pPr>
      <w:r>
        <w:t>Монтаж оборудования и его подключение</w:t>
      </w:r>
      <w:r w:rsidR="00C63AFC">
        <w:t xml:space="preserve"> в</w:t>
      </w:r>
      <w:r w:rsidR="00C63AFC" w:rsidRPr="00C63AFC">
        <w:t xml:space="preserve"> единую корпоративную</w:t>
      </w:r>
      <w:r w:rsidR="00C63AFC">
        <w:t xml:space="preserve"> </w:t>
      </w:r>
      <w:r w:rsidR="00C63AFC" w:rsidRPr="00C63AFC">
        <w:t>телефонную сеть через волоконно-оптическую линию связи</w:t>
      </w:r>
      <w:r>
        <w:t xml:space="preserve"> был выполнен работниками цеха связи. Аппаратную и программную настройку нового комплекса помогли осуществить специалисты ООО «</w:t>
      </w:r>
      <w:proofErr w:type="spellStart"/>
      <w:r>
        <w:t>Мечел-БизнесСервис</w:t>
      </w:r>
      <w:proofErr w:type="spellEnd"/>
      <w:r>
        <w:t>».</w:t>
      </w:r>
    </w:p>
    <w:p w:rsidR="005F4C8B" w:rsidRDefault="00ED3CFF">
      <w:pPr>
        <w:spacing w:after="120"/>
        <w:jc w:val="both"/>
      </w:pPr>
      <w:r>
        <w:t>«</w:t>
      </w:r>
      <w:r w:rsidR="00097C3B">
        <w:t xml:space="preserve">Проведенная работа </w:t>
      </w:r>
      <w:r w:rsidR="00C63AFC">
        <w:t>позволит  п</w:t>
      </w:r>
      <w:r w:rsidR="00C63AFC" w:rsidRPr="00C63AFC">
        <w:t xml:space="preserve">овысить качество и надежность телефонной связи, </w:t>
      </w:r>
      <w:r w:rsidR="00C63AFC">
        <w:t xml:space="preserve">а значит и </w:t>
      </w:r>
      <w:r w:rsidR="00C63AFC" w:rsidRPr="00C63AFC">
        <w:t>эффективность всех бизнес-процессов</w:t>
      </w:r>
      <w:r w:rsidR="00C63AFC">
        <w:t xml:space="preserve">, </w:t>
      </w:r>
      <w:r>
        <w:t xml:space="preserve">- подчеркивает начальник цеха связи Сергей Нецветаев, - </w:t>
      </w:r>
      <w:r w:rsidR="00C63AFC">
        <w:t>Н</w:t>
      </w:r>
      <w:r>
        <w:t>овое оборудование совмещает в себе функции АТС и сети передачи данных, что позволит в будущем добиться существенной экономии по междугородным и международным звонкам».</w:t>
      </w:r>
    </w:p>
    <w:p w:rsidR="005F4C8B" w:rsidRDefault="00ED3CFF">
      <w:pPr>
        <w:keepNext/>
        <w:keepLines/>
        <w:spacing w:before="120"/>
        <w:jc w:val="center"/>
        <w:rPr>
          <w:b/>
        </w:rPr>
      </w:pPr>
      <w:r>
        <w:rPr>
          <w:b/>
        </w:rPr>
        <w:t>***</w:t>
      </w:r>
    </w:p>
    <w:p w:rsidR="005F4C8B" w:rsidRDefault="00ED3CFF">
      <w:pPr>
        <w:spacing w:before="120" w:line="240" w:lineRule="atLeast"/>
        <w:rPr>
          <w:color w:val="000000"/>
        </w:rPr>
      </w:pPr>
      <w:r>
        <w:t>ПАО «Коршуновский ГОК»</w:t>
      </w:r>
      <w:r>
        <w:br/>
        <w:t xml:space="preserve">Сергей </w:t>
      </w:r>
      <w:proofErr w:type="spellStart"/>
      <w:r>
        <w:t>Кулыгин</w:t>
      </w:r>
      <w:proofErr w:type="spellEnd"/>
      <w:r>
        <w:br/>
        <w:t>Тел.: +7-</w:t>
      </w:r>
      <w:r>
        <w:rPr>
          <w:color w:val="000000"/>
        </w:rPr>
        <w:t xml:space="preserve">3952-258-529 </w:t>
      </w:r>
      <w:r>
        <w:rPr>
          <w:color w:val="000000"/>
        </w:rPr>
        <w:br/>
      </w:r>
      <w:r>
        <w:t>Моб.: +7-</w:t>
      </w:r>
      <w:r>
        <w:rPr>
          <w:color w:val="000000"/>
        </w:rPr>
        <w:t>9148-709-725</w:t>
      </w:r>
    </w:p>
    <w:p w:rsidR="005F4C8B" w:rsidRDefault="00AA741F">
      <w:pPr>
        <w:spacing w:before="120" w:line="240" w:lineRule="atLeast"/>
      </w:pPr>
      <w:hyperlink r:id="rId6">
        <w:r w:rsidR="00ED3CFF">
          <w:rPr>
            <w:rStyle w:val="-"/>
            <w:lang w:val="en-US"/>
          </w:rPr>
          <w:t>Sergey</w:t>
        </w:r>
        <w:r w:rsidR="00ED3CFF">
          <w:rPr>
            <w:rStyle w:val="-"/>
          </w:rPr>
          <w:t>.</w:t>
        </w:r>
        <w:r w:rsidR="00ED3CFF">
          <w:rPr>
            <w:rStyle w:val="-"/>
            <w:lang w:val="en-US"/>
          </w:rPr>
          <w:t>Kulygin</w:t>
        </w:r>
        <w:r w:rsidR="00ED3CFF">
          <w:rPr>
            <w:rStyle w:val="-"/>
          </w:rPr>
          <w:t>@</w:t>
        </w:r>
        <w:r w:rsidR="00ED3CFF">
          <w:rPr>
            <w:rStyle w:val="-"/>
            <w:lang w:val="en-US"/>
          </w:rPr>
          <w:t>korgok</w:t>
        </w:r>
        <w:r w:rsidR="00ED3CFF">
          <w:rPr>
            <w:rStyle w:val="-"/>
          </w:rPr>
          <w:t>.</w:t>
        </w:r>
        <w:r w:rsidR="00ED3CFF">
          <w:rPr>
            <w:rStyle w:val="-"/>
            <w:lang w:val="en-US"/>
          </w:rPr>
          <w:t>ru</w:t>
        </w:r>
      </w:hyperlink>
      <w:r w:rsidR="00ED3CFF">
        <w:br/>
      </w:r>
    </w:p>
    <w:p w:rsidR="005F4C8B" w:rsidRDefault="00ED3CFF">
      <w:pPr>
        <w:pStyle w:val="af2"/>
        <w:spacing w:before="120"/>
        <w:ind w:left="0" w:right="0" w:firstLine="0"/>
        <w:jc w:val="center"/>
        <w:rPr>
          <w:bCs/>
          <w:sz w:val="24"/>
        </w:rPr>
      </w:pPr>
      <w:r>
        <w:rPr>
          <w:bCs/>
          <w:sz w:val="24"/>
        </w:rPr>
        <w:t>***</w:t>
      </w:r>
    </w:p>
    <w:p w:rsidR="005F4C8B" w:rsidRDefault="00ED3CFF" w:rsidP="002201F2">
      <w:pPr>
        <w:spacing w:line="240" w:lineRule="atLeast"/>
        <w:jc w:val="both"/>
      </w:pPr>
      <w:r>
        <w:rPr>
          <w:rFonts w:eastAsia="Calibri"/>
          <w:b/>
          <w:bCs/>
          <w:color w:val="000000"/>
          <w:lang w:eastAsia="en-US"/>
        </w:rPr>
        <w:t>ПАО «Коршуновский горно-обогатительный комбинат»</w:t>
      </w:r>
      <w:r>
        <w:rPr>
          <w:rFonts w:eastAsia="Calibri"/>
          <w:color w:val="000000"/>
          <w:lang w:eastAsia="en-US"/>
        </w:rPr>
        <w:t xml:space="preserve"> – единственное в Восточной Сибири горно-обогатительное предприятие с собственной ресурсной базой. В состав добывающих активов компании входят два карьера: Коршуновский и </w:t>
      </w:r>
      <w:proofErr w:type="spellStart"/>
      <w:r>
        <w:rPr>
          <w:rFonts w:eastAsia="Calibri"/>
          <w:color w:val="000000"/>
          <w:lang w:eastAsia="en-US"/>
        </w:rPr>
        <w:t>Рудногорский</w:t>
      </w:r>
      <w:proofErr w:type="spellEnd"/>
      <w:r>
        <w:rPr>
          <w:rFonts w:eastAsia="Calibri"/>
          <w:color w:val="000000"/>
          <w:lang w:eastAsia="en-US"/>
        </w:rPr>
        <w:t xml:space="preserve">, - общий объем минеральных запасов которых по стандартам JORC на 31 декабря 2012 г. составляет порядка 192 </w:t>
      </w:r>
      <w:proofErr w:type="gramStart"/>
      <w:r>
        <w:rPr>
          <w:rFonts w:eastAsia="Calibri"/>
          <w:color w:val="000000"/>
          <w:lang w:eastAsia="en-US"/>
        </w:rPr>
        <w:t>млн</w:t>
      </w:r>
      <w:proofErr w:type="gramEnd"/>
      <w:r>
        <w:rPr>
          <w:rFonts w:eastAsia="Calibri"/>
          <w:color w:val="000000"/>
          <w:lang w:eastAsia="en-US"/>
        </w:rPr>
        <w:t xml:space="preserve"> тонн. Производимый на комбинате железорудный концентрат является одним из лучших в России по качественным характеристикам. Продукция ПАО «Коршуновский ГОК» поставляется как на российский, так и на международный рынки. Основным экспортным рынком для ПАО «Коршуновский ГОК» является Китай. Предприятие входит в горнодобывающий дивизион Группы «Мечел», консолидированный в ОАО «</w:t>
      </w:r>
      <w:proofErr w:type="spellStart"/>
      <w:r>
        <w:rPr>
          <w:rFonts w:eastAsia="Calibri"/>
          <w:color w:val="000000"/>
          <w:lang w:eastAsia="en-US"/>
        </w:rPr>
        <w:t>Мечел-Майнинг</w:t>
      </w:r>
      <w:proofErr w:type="spellEnd"/>
      <w:r>
        <w:rPr>
          <w:rFonts w:eastAsia="Calibri"/>
          <w:color w:val="000000"/>
          <w:lang w:eastAsia="en-US"/>
        </w:rPr>
        <w:t>».</w:t>
      </w:r>
    </w:p>
    <w:p w:rsidR="005F4C8B" w:rsidRDefault="00FB284C" w:rsidP="002201F2">
      <w:pPr>
        <w:jc w:val="both"/>
      </w:pPr>
      <w:r>
        <w:rPr>
          <w:color w:val="000000"/>
        </w:rPr>
        <w:lastRenderedPageBreak/>
        <w:t xml:space="preserve"> </w:t>
      </w:r>
      <w:r w:rsidR="00ED3CFF">
        <w:rPr>
          <w:color w:val="000000"/>
        </w:rPr>
        <w:t>«</w:t>
      </w:r>
      <w:proofErr w:type="spellStart"/>
      <w:r w:rsidR="00ED3CFF">
        <w:rPr>
          <w:color w:val="000000"/>
        </w:rPr>
        <w:t>Мечел</w:t>
      </w:r>
      <w:proofErr w:type="spellEnd"/>
      <w:r w:rsidR="00ED3CFF">
        <w:rPr>
          <w:color w:val="000000"/>
        </w:rPr>
        <w:t xml:space="preserve">» – глобальная горнодобывающая и металлургическая компания, в которой работают 66 тысяч человек.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 </w:t>
      </w:r>
      <w:r w:rsidR="00ED3CFF">
        <w:t xml:space="preserve"> </w:t>
      </w:r>
    </w:p>
    <w:p w:rsidR="005F4C8B" w:rsidRDefault="005F4C8B">
      <w:pPr>
        <w:pStyle w:val="b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8B" w:rsidRDefault="00ED3CFF">
      <w:pPr>
        <w:pStyle w:val="b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:rsidR="005F4C8B" w:rsidRDefault="005F4C8B">
      <w:pPr>
        <w:ind w:right="-32"/>
        <w:rPr>
          <w:sz w:val="20"/>
          <w:szCs w:val="20"/>
        </w:rPr>
      </w:pPr>
    </w:p>
    <w:p w:rsidR="005F4C8B" w:rsidRDefault="00ED3CFF">
      <w:pPr>
        <w:jc w:val="both"/>
        <w:rPr>
          <w:sz w:val="20"/>
          <w:szCs w:val="20"/>
        </w:rPr>
      </w:pPr>
      <w:r>
        <w:rPr>
          <w:sz w:val="20"/>
          <w:szCs w:val="20"/>
        </w:rPr>
        <w:t>Некоторые заявления в данном пресс-релизе могут содержать предположения или прогнозы в отношении предстоящих событий или будущих финансовых показателей ПАО «Мечел» в соответствии с положениями Законодательного акта США о реформе судебного процесса в отношении ценных бумаг 1995 года. Мы бы хотели предупредить Вас, что эти заявления являются только предположениями, и реальный ход событий или результаты могут существенно отличаться от заявленного. Мы не намерены пересматривать или обновлять эти заявления. Мы адресуем Вас к документам, которые «Мечел» периодически подает в Комиссию по ценным бумагам и биржам США, включая годовой отчет по Форме 20-F. Эти документы содержат и описывают важные факторы, включая те, которые указаны в разделе «Факторы риска» и «Примечание по поводу прогнозов, содержащихся в этом документе» в Форме 20-F. Эти факторы могут быть причиной существенного расхождения реальных результатов и наших предположений и прогнозов в отношении предстоящих событий, включая, помимо прочего, достижение предполагавшегося уровня рентабельности, роста, затрат и эффективности наших последних приобретений, воздействие конкурентного ценообразования, возможность получения необходимых регуляторных разрешений и подтверждений, состояние российской экономики, политическую и законодательную среду, изменчивость фондовых рынков или стоимости наших акций или АДР, управление финансовым риском и влияние общего положения бизнеса и глобальные экономические условия.</w:t>
      </w:r>
    </w:p>
    <w:p w:rsidR="005F4C8B" w:rsidRDefault="005F4C8B">
      <w:pPr>
        <w:spacing w:before="120"/>
        <w:ind w:right="505"/>
      </w:pPr>
    </w:p>
    <w:sectPr w:rsidR="005F4C8B" w:rsidSect="005F4C8B">
      <w:pgSz w:w="11906" w:h="16838"/>
      <w:pgMar w:top="992" w:right="851" w:bottom="1276" w:left="107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деман Екатерина Александровна">
    <w15:presenceInfo w15:providerId="None" w15:userId="Видеман Екате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35"/>
  <w:characterSpacingControl w:val="doNotCompress"/>
  <w:compat/>
  <w:rsids>
    <w:rsidRoot w:val="005F4C8B"/>
    <w:rsid w:val="00097C3B"/>
    <w:rsid w:val="002201F2"/>
    <w:rsid w:val="002604AF"/>
    <w:rsid w:val="00274E4A"/>
    <w:rsid w:val="003375AD"/>
    <w:rsid w:val="005F4C8B"/>
    <w:rsid w:val="007C64F9"/>
    <w:rsid w:val="009D5965"/>
    <w:rsid w:val="00AA741F"/>
    <w:rsid w:val="00BD1BD2"/>
    <w:rsid w:val="00C63AFC"/>
    <w:rsid w:val="00ED3CFF"/>
    <w:rsid w:val="00F427AA"/>
    <w:rsid w:val="00F82D37"/>
    <w:rsid w:val="00FA3FC2"/>
    <w:rsid w:val="00FB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0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7C2755"/>
    <w:pPr>
      <w:keepNext/>
      <w:outlineLvl w:val="0"/>
    </w:pPr>
    <w:rPr>
      <w:sz w:val="32"/>
      <w:lang w:eastAsia="en-US"/>
    </w:rPr>
  </w:style>
  <w:style w:type="paragraph" w:customStyle="1" w:styleId="21">
    <w:name w:val="Заголовок 21"/>
    <w:basedOn w:val="a"/>
    <w:link w:val="2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11"/>
    <w:qFormat/>
    <w:locked/>
    <w:rsid w:val="007C2755"/>
    <w:rPr>
      <w:sz w:val="32"/>
      <w:szCs w:val="24"/>
      <w:lang w:val="ru-RU" w:eastAsia="en-US" w:bidi="ar-SA"/>
    </w:rPr>
  </w:style>
  <w:style w:type="character" w:customStyle="1" w:styleId="a3">
    <w:name w:val="Верхний колонтитул Знак"/>
    <w:basedOn w:val="a0"/>
    <w:qFormat/>
    <w:locked/>
    <w:rsid w:val="007C2755"/>
    <w:rPr>
      <w:sz w:val="24"/>
      <w:szCs w:val="24"/>
      <w:lang w:val="en-US" w:eastAsia="en-US" w:bidi="ar-SA"/>
    </w:rPr>
  </w:style>
  <w:style w:type="character" w:customStyle="1" w:styleId="a4">
    <w:name w:val="Основной текст Знак"/>
    <w:basedOn w:val="a0"/>
    <w:semiHidden/>
    <w:qFormat/>
    <w:locked/>
    <w:rsid w:val="009A530F"/>
    <w:rPr>
      <w:sz w:val="32"/>
      <w:szCs w:val="24"/>
      <w:lang w:val="ru-RU" w:eastAsia="en-US" w:bidi="ar-SA"/>
    </w:rPr>
  </w:style>
  <w:style w:type="character" w:customStyle="1" w:styleId="a5">
    <w:name w:val="Основной текст с отступом Знак"/>
    <w:basedOn w:val="a0"/>
    <w:semiHidden/>
    <w:qFormat/>
    <w:locked/>
    <w:rsid w:val="009A530F"/>
    <w:rPr>
      <w:sz w:val="24"/>
      <w:szCs w:val="24"/>
      <w:lang w:val="en-US" w:eastAsia="en-US" w:bidi="ar-SA"/>
    </w:rPr>
  </w:style>
  <w:style w:type="character" w:customStyle="1" w:styleId="a6">
    <w:name w:val="Текст выноски Знак"/>
    <w:basedOn w:val="a0"/>
    <w:qFormat/>
    <w:rsid w:val="000703F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F33A14"/>
    <w:rPr>
      <w:color w:val="0000FF"/>
      <w:u w:val="single"/>
    </w:rPr>
  </w:style>
  <w:style w:type="character" w:styleId="a7">
    <w:name w:val="Emphasis"/>
    <w:basedOn w:val="a0"/>
    <w:uiPriority w:val="20"/>
    <w:qFormat/>
    <w:rsid w:val="00AA3141"/>
    <w:rPr>
      <w:i/>
      <w:iCs/>
    </w:rPr>
  </w:style>
  <w:style w:type="character" w:styleId="a8">
    <w:name w:val="annotation reference"/>
    <w:basedOn w:val="a0"/>
    <w:qFormat/>
    <w:rsid w:val="001212AA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1212AA"/>
  </w:style>
  <w:style w:type="character" w:customStyle="1" w:styleId="aa">
    <w:name w:val="Тема примечания Знак"/>
    <w:basedOn w:val="a9"/>
    <w:qFormat/>
    <w:rsid w:val="001212AA"/>
    <w:rPr>
      <w:b/>
      <w:bCs/>
    </w:rPr>
  </w:style>
  <w:style w:type="character" w:customStyle="1" w:styleId="3">
    <w:name w:val="Заголовок 3 Знак"/>
    <w:basedOn w:val="a0"/>
    <w:link w:val="31"/>
    <w:semiHidden/>
    <w:qFormat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Название1"/>
    <w:basedOn w:val="a0"/>
    <w:qFormat/>
    <w:rsid w:val="00F00466"/>
  </w:style>
  <w:style w:type="character" w:styleId="ab">
    <w:name w:val="Strong"/>
    <w:basedOn w:val="a0"/>
    <w:uiPriority w:val="22"/>
    <w:qFormat/>
    <w:rsid w:val="00227A4A"/>
    <w:rPr>
      <w:b/>
      <w:bCs/>
    </w:rPr>
  </w:style>
  <w:style w:type="character" w:customStyle="1" w:styleId="2">
    <w:name w:val="Заголовок 2 Знак"/>
    <w:basedOn w:val="a0"/>
    <w:link w:val="21"/>
    <w:semiHidden/>
    <w:qFormat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qFormat/>
    <w:rsid w:val="00EC3A99"/>
    <w:rPr>
      <w:b/>
      <w:bCs/>
      <w:color w:val="FF0000"/>
    </w:rPr>
  </w:style>
  <w:style w:type="character" w:customStyle="1" w:styleId="b-news-groupsnews-description">
    <w:name w:val="b-news-groups__news-description"/>
    <w:basedOn w:val="a0"/>
    <w:qFormat/>
    <w:rsid w:val="006C7395"/>
  </w:style>
  <w:style w:type="character" w:customStyle="1" w:styleId="ac">
    <w:name w:val="Текст сноски Знак"/>
    <w:basedOn w:val="a0"/>
    <w:qFormat/>
    <w:rsid w:val="00450AE8"/>
    <w:rPr>
      <w:lang w:val="en-US" w:eastAsia="en-US"/>
    </w:rPr>
  </w:style>
  <w:style w:type="character" w:styleId="ad">
    <w:name w:val="footnote reference"/>
    <w:basedOn w:val="a0"/>
    <w:qFormat/>
    <w:rsid w:val="00450AE8"/>
    <w:rPr>
      <w:vertAlign w:val="superscript"/>
    </w:rPr>
  </w:style>
  <w:style w:type="character" w:customStyle="1" w:styleId="ListLabel1">
    <w:name w:val="ListLabel 1"/>
    <w:qFormat/>
    <w:rsid w:val="005F4C8B"/>
    <w:rPr>
      <w:rFonts w:cs="Courier New"/>
    </w:rPr>
  </w:style>
  <w:style w:type="character" w:customStyle="1" w:styleId="ListLabel2">
    <w:name w:val="ListLabel 2"/>
    <w:qFormat/>
    <w:rsid w:val="005F4C8B"/>
    <w:rPr>
      <w:rFonts w:cs="Courier New"/>
    </w:rPr>
  </w:style>
  <w:style w:type="character" w:customStyle="1" w:styleId="ListLabel3">
    <w:name w:val="ListLabel 3"/>
    <w:qFormat/>
    <w:rsid w:val="005F4C8B"/>
    <w:rPr>
      <w:rFonts w:cs="Courier New"/>
    </w:rPr>
  </w:style>
  <w:style w:type="character" w:customStyle="1" w:styleId="ListLabel4">
    <w:name w:val="ListLabel 4"/>
    <w:qFormat/>
    <w:rsid w:val="005F4C8B"/>
    <w:rPr>
      <w:rFonts w:eastAsia="Times New Roman" w:cs="Times New Roman"/>
    </w:rPr>
  </w:style>
  <w:style w:type="character" w:customStyle="1" w:styleId="ListLabel5">
    <w:name w:val="ListLabel 5"/>
    <w:qFormat/>
    <w:rsid w:val="005F4C8B"/>
    <w:rPr>
      <w:rFonts w:cs="Courier New"/>
    </w:rPr>
  </w:style>
  <w:style w:type="character" w:customStyle="1" w:styleId="ListLabel6">
    <w:name w:val="ListLabel 6"/>
    <w:qFormat/>
    <w:rsid w:val="005F4C8B"/>
    <w:rPr>
      <w:rFonts w:cs="Courier New"/>
    </w:rPr>
  </w:style>
  <w:style w:type="character" w:customStyle="1" w:styleId="ListLabel7">
    <w:name w:val="ListLabel 7"/>
    <w:qFormat/>
    <w:rsid w:val="005F4C8B"/>
    <w:rPr>
      <w:rFonts w:cs="Courier New"/>
    </w:rPr>
  </w:style>
  <w:style w:type="character" w:customStyle="1" w:styleId="ListLabel8">
    <w:name w:val="ListLabel 8"/>
    <w:qFormat/>
    <w:rsid w:val="005F4C8B"/>
    <w:rPr>
      <w:sz w:val="20"/>
    </w:rPr>
  </w:style>
  <w:style w:type="character" w:customStyle="1" w:styleId="ListLabel9">
    <w:name w:val="ListLabel 9"/>
    <w:qFormat/>
    <w:rsid w:val="005F4C8B"/>
    <w:rPr>
      <w:sz w:val="20"/>
    </w:rPr>
  </w:style>
  <w:style w:type="character" w:customStyle="1" w:styleId="ListLabel10">
    <w:name w:val="ListLabel 10"/>
    <w:qFormat/>
    <w:rsid w:val="005F4C8B"/>
    <w:rPr>
      <w:sz w:val="20"/>
    </w:rPr>
  </w:style>
  <w:style w:type="character" w:customStyle="1" w:styleId="ListLabel11">
    <w:name w:val="ListLabel 11"/>
    <w:qFormat/>
    <w:rsid w:val="005F4C8B"/>
    <w:rPr>
      <w:sz w:val="20"/>
    </w:rPr>
  </w:style>
  <w:style w:type="character" w:customStyle="1" w:styleId="ListLabel12">
    <w:name w:val="ListLabel 12"/>
    <w:qFormat/>
    <w:rsid w:val="005F4C8B"/>
    <w:rPr>
      <w:sz w:val="20"/>
    </w:rPr>
  </w:style>
  <w:style w:type="character" w:customStyle="1" w:styleId="ListLabel13">
    <w:name w:val="ListLabel 13"/>
    <w:qFormat/>
    <w:rsid w:val="005F4C8B"/>
    <w:rPr>
      <w:sz w:val="20"/>
    </w:rPr>
  </w:style>
  <w:style w:type="character" w:customStyle="1" w:styleId="ListLabel14">
    <w:name w:val="ListLabel 14"/>
    <w:qFormat/>
    <w:rsid w:val="005F4C8B"/>
    <w:rPr>
      <w:sz w:val="20"/>
    </w:rPr>
  </w:style>
  <w:style w:type="character" w:customStyle="1" w:styleId="ListLabel15">
    <w:name w:val="ListLabel 15"/>
    <w:qFormat/>
    <w:rsid w:val="005F4C8B"/>
    <w:rPr>
      <w:sz w:val="20"/>
    </w:rPr>
  </w:style>
  <w:style w:type="character" w:customStyle="1" w:styleId="ListLabel16">
    <w:name w:val="ListLabel 16"/>
    <w:qFormat/>
    <w:rsid w:val="005F4C8B"/>
    <w:rPr>
      <w:sz w:val="20"/>
    </w:rPr>
  </w:style>
  <w:style w:type="character" w:customStyle="1" w:styleId="ListLabel17">
    <w:name w:val="ListLabel 17"/>
    <w:qFormat/>
    <w:rsid w:val="005F4C8B"/>
    <w:rPr>
      <w:sz w:val="20"/>
    </w:rPr>
  </w:style>
  <w:style w:type="character" w:customStyle="1" w:styleId="ListLabel18">
    <w:name w:val="ListLabel 18"/>
    <w:qFormat/>
    <w:rsid w:val="005F4C8B"/>
    <w:rPr>
      <w:sz w:val="20"/>
    </w:rPr>
  </w:style>
  <w:style w:type="character" w:customStyle="1" w:styleId="ListLabel19">
    <w:name w:val="ListLabel 19"/>
    <w:qFormat/>
    <w:rsid w:val="005F4C8B"/>
    <w:rPr>
      <w:sz w:val="20"/>
    </w:rPr>
  </w:style>
  <w:style w:type="character" w:customStyle="1" w:styleId="ListLabel20">
    <w:name w:val="ListLabel 20"/>
    <w:qFormat/>
    <w:rsid w:val="005F4C8B"/>
    <w:rPr>
      <w:sz w:val="20"/>
    </w:rPr>
  </w:style>
  <w:style w:type="character" w:customStyle="1" w:styleId="ListLabel21">
    <w:name w:val="ListLabel 21"/>
    <w:qFormat/>
    <w:rsid w:val="005F4C8B"/>
    <w:rPr>
      <w:sz w:val="20"/>
    </w:rPr>
  </w:style>
  <w:style w:type="character" w:customStyle="1" w:styleId="ListLabel22">
    <w:name w:val="ListLabel 22"/>
    <w:qFormat/>
    <w:rsid w:val="005F4C8B"/>
    <w:rPr>
      <w:sz w:val="20"/>
    </w:rPr>
  </w:style>
  <w:style w:type="character" w:customStyle="1" w:styleId="ListLabel23">
    <w:name w:val="ListLabel 23"/>
    <w:qFormat/>
    <w:rsid w:val="005F4C8B"/>
    <w:rPr>
      <w:sz w:val="20"/>
    </w:rPr>
  </w:style>
  <w:style w:type="character" w:customStyle="1" w:styleId="ListLabel24">
    <w:name w:val="ListLabel 24"/>
    <w:qFormat/>
    <w:rsid w:val="005F4C8B"/>
    <w:rPr>
      <w:sz w:val="20"/>
    </w:rPr>
  </w:style>
  <w:style w:type="character" w:customStyle="1" w:styleId="ListLabel25">
    <w:name w:val="ListLabel 25"/>
    <w:qFormat/>
    <w:rsid w:val="005F4C8B"/>
    <w:rPr>
      <w:sz w:val="20"/>
    </w:rPr>
  </w:style>
  <w:style w:type="character" w:customStyle="1" w:styleId="ListLabel26">
    <w:name w:val="ListLabel 26"/>
    <w:qFormat/>
    <w:rsid w:val="005F4C8B"/>
    <w:rPr>
      <w:sz w:val="20"/>
    </w:rPr>
  </w:style>
  <w:style w:type="character" w:customStyle="1" w:styleId="ListLabel27">
    <w:name w:val="ListLabel 27"/>
    <w:qFormat/>
    <w:rsid w:val="005F4C8B"/>
    <w:rPr>
      <w:sz w:val="20"/>
    </w:rPr>
  </w:style>
  <w:style w:type="character" w:customStyle="1" w:styleId="ListLabel28">
    <w:name w:val="ListLabel 28"/>
    <w:qFormat/>
    <w:rsid w:val="005F4C8B"/>
    <w:rPr>
      <w:sz w:val="20"/>
    </w:rPr>
  </w:style>
  <w:style w:type="character" w:customStyle="1" w:styleId="ListLabel29">
    <w:name w:val="ListLabel 29"/>
    <w:qFormat/>
    <w:rsid w:val="005F4C8B"/>
    <w:rPr>
      <w:sz w:val="20"/>
    </w:rPr>
  </w:style>
  <w:style w:type="character" w:customStyle="1" w:styleId="ListLabel30">
    <w:name w:val="ListLabel 30"/>
    <w:qFormat/>
    <w:rsid w:val="005F4C8B"/>
    <w:rPr>
      <w:sz w:val="20"/>
    </w:rPr>
  </w:style>
  <w:style w:type="character" w:customStyle="1" w:styleId="ListLabel31">
    <w:name w:val="ListLabel 31"/>
    <w:qFormat/>
    <w:rsid w:val="005F4C8B"/>
    <w:rPr>
      <w:sz w:val="20"/>
    </w:rPr>
  </w:style>
  <w:style w:type="character" w:customStyle="1" w:styleId="ListLabel32">
    <w:name w:val="ListLabel 32"/>
    <w:qFormat/>
    <w:rsid w:val="005F4C8B"/>
    <w:rPr>
      <w:sz w:val="20"/>
    </w:rPr>
  </w:style>
  <w:style w:type="character" w:customStyle="1" w:styleId="ListLabel33">
    <w:name w:val="ListLabel 33"/>
    <w:qFormat/>
    <w:rsid w:val="005F4C8B"/>
    <w:rPr>
      <w:sz w:val="20"/>
    </w:rPr>
  </w:style>
  <w:style w:type="character" w:customStyle="1" w:styleId="ListLabel34">
    <w:name w:val="ListLabel 34"/>
    <w:qFormat/>
    <w:rsid w:val="005F4C8B"/>
    <w:rPr>
      <w:sz w:val="20"/>
    </w:rPr>
  </w:style>
  <w:style w:type="character" w:customStyle="1" w:styleId="ListLabel35">
    <w:name w:val="ListLabel 35"/>
    <w:qFormat/>
    <w:rsid w:val="005F4C8B"/>
    <w:rPr>
      <w:rFonts w:cs="Courier New"/>
    </w:rPr>
  </w:style>
  <w:style w:type="character" w:customStyle="1" w:styleId="ListLabel36">
    <w:name w:val="ListLabel 36"/>
    <w:qFormat/>
    <w:rsid w:val="005F4C8B"/>
    <w:rPr>
      <w:rFonts w:cs="Courier New"/>
    </w:rPr>
  </w:style>
  <w:style w:type="character" w:customStyle="1" w:styleId="ListLabel37">
    <w:name w:val="ListLabel 37"/>
    <w:qFormat/>
    <w:rsid w:val="005F4C8B"/>
    <w:rPr>
      <w:rFonts w:cs="Courier New"/>
    </w:rPr>
  </w:style>
  <w:style w:type="character" w:customStyle="1" w:styleId="ListLabel38">
    <w:name w:val="ListLabel 38"/>
    <w:qFormat/>
    <w:rsid w:val="005F4C8B"/>
    <w:rPr>
      <w:sz w:val="20"/>
    </w:rPr>
  </w:style>
  <w:style w:type="character" w:customStyle="1" w:styleId="ListLabel39">
    <w:name w:val="ListLabel 39"/>
    <w:qFormat/>
    <w:rsid w:val="005F4C8B"/>
    <w:rPr>
      <w:sz w:val="20"/>
    </w:rPr>
  </w:style>
  <w:style w:type="character" w:customStyle="1" w:styleId="ListLabel40">
    <w:name w:val="ListLabel 40"/>
    <w:qFormat/>
    <w:rsid w:val="005F4C8B"/>
    <w:rPr>
      <w:sz w:val="20"/>
    </w:rPr>
  </w:style>
  <w:style w:type="character" w:customStyle="1" w:styleId="ListLabel41">
    <w:name w:val="ListLabel 41"/>
    <w:qFormat/>
    <w:rsid w:val="005F4C8B"/>
    <w:rPr>
      <w:sz w:val="20"/>
    </w:rPr>
  </w:style>
  <w:style w:type="character" w:customStyle="1" w:styleId="ListLabel42">
    <w:name w:val="ListLabel 42"/>
    <w:qFormat/>
    <w:rsid w:val="005F4C8B"/>
    <w:rPr>
      <w:sz w:val="20"/>
    </w:rPr>
  </w:style>
  <w:style w:type="character" w:customStyle="1" w:styleId="ListLabel43">
    <w:name w:val="ListLabel 43"/>
    <w:qFormat/>
    <w:rsid w:val="005F4C8B"/>
    <w:rPr>
      <w:sz w:val="20"/>
    </w:rPr>
  </w:style>
  <w:style w:type="character" w:customStyle="1" w:styleId="ListLabel44">
    <w:name w:val="ListLabel 44"/>
    <w:qFormat/>
    <w:rsid w:val="005F4C8B"/>
    <w:rPr>
      <w:sz w:val="20"/>
    </w:rPr>
  </w:style>
  <w:style w:type="character" w:customStyle="1" w:styleId="ListLabel45">
    <w:name w:val="ListLabel 45"/>
    <w:qFormat/>
    <w:rsid w:val="005F4C8B"/>
    <w:rPr>
      <w:sz w:val="20"/>
    </w:rPr>
  </w:style>
  <w:style w:type="character" w:customStyle="1" w:styleId="ListLabel46">
    <w:name w:val="ListLabel 46"/>
    <w:qFormat/>
    <w:rsid w:val="005F4C8B"/>
    <w:rPr>
      <w:sz w:val="20"/>
    </w:rPr>
  </w:style>
  <w:style w:type="character" w:customStyle="1" w:styleId="ListLabel47">
    <w:name w:val="ListLabel 47"/>
    <w:qFormat/>
    <w:rsid w:val="005F4C8B"/>
    <w:rPr>
      <w:sz w:val="20"/>
    </w:rPr>
  </w:style>
  <w:style w:type="character" w:customStyle="1" w:styleId="ListLabel48">
    <w:name w:val="ListLabel 48"/>
    <w:qFormat/>
    <w:rsid w:val="005F4C8B"/>
    <w:rPr>
      <w:sz w:val="20"/>
    </w:rPr>
  </w:style>
  <w:style w:type="character" w:customStyle="1" w:styleId="ListLabel49">
    <w:name w:val="ListLabel 49"/>
    <w:qFormat/>
    <w:rsid w:val="005F4C8B"/>
    <w:rPr>
      <w:sz w:val="20"/>
    </w:rPr>
  </w:style>
  <w:style w:type="character" w:customStyle="1" w:styleId="ListLabel50">
    <w:name w:val="ListLabel 50"/>
    <w:qFormat/>
    <w:rsid w:val="005F4C8B"/>
    <w:rPr>
      <w:sz w:val="20"/>
    </w:rPr>
  </w:style>
  <w:style w:type="character" w:customStyle="1" w:styleId="ListLabel51">
    <w:name w:val="ListLabel 51"/>
    <w:qFormat/>
    <w:rsid w:val="005F4C8B"/>
    <w:rPr>
      <w:sz w:val="20"/>
    </w:rPr>
  </w:style>
  <w:style w:type="character" w:customStyle="1" w:styleId="ListLabel52">
    <w:name w:val="ListLabel 52"/>
    <w:qFormat/>
    <w:rsid w:val="005F4C8B"/>
    <w:rPr>
      <w:sz w:val="20"/>
    </w:rPr>
  </w:style>
  <w:style w:type="character" w:customStyle="1" w:styleId="ListLabel53">
    <w:name w:val="ListLabel 53"/>
    <w:qFormat/>
    <w:rsid w:val="005F4C8B"/>
    <w:rPr>
      <w:sz w:val="20"/>
    </w:rPr>
  </w:style>
  <w:style w:type="character" w:customStyle="1" w:styleId="ListLabel54">
    <w:name w:val="ListLabel 54"/>
    <w:qFormat/>
    <w:rsid w:val="005F4C8B"/>
    <w:rPr>
      <w:sz w:val="20"/>
    </w:rPr>
  </w:style>
  <w:style w:type="character" w:customStyle="1" w:styleId="ListLabel55">
    <w:name w:val="ListLabel 55"/>
    <w:qFormat/>
    <w:rsid w:val="005F4C8B"/>
    <w:rPr>
      <w:sz w:val="20"/>
    </w:rPr>
  </w:style>
  <w:style w:type="character" w:customStyle="1" w:styleId="ListLabel56">
    <w:name w:val="ListLabel 56"/>
    <w:qFormat/>
    <w:rsid w:val="005F4C8B"/>
    <w:rPr>
      <w:sz w:val="20"/>
    </w:rPr>
  </w:style>
  <w:style w:type="character" w:customStyle="1" w:styleId="ListLabel57">
    <w:name w:val="ListLabel 57"/>
    <w:qFormat/>
    <w:rsid w:val="005F4C8B"/>
    <w:rPr>
      <w:sz w:val="20"/>
    </w:rPr>
  </w:style>
  <w:style w:type="character" w:customStyle="1" w:styleId="ListLabel58">
    <w:name w:val="ListLabel 58"/>
    <w:qFormat/>
    <w:rsid w:val="005F4C8B"/>
    <w:rPr>
      <w:sz w:val="20"/>
    </w:rPr>
  </w:style>
  <w:style w:type="character" w:customStyle="1" w:styleId="ListLabel59">
    <w:name w:val="ListLabel 59"/>
    <w:qFormat/>
    <w:rsid w:val="005F4C8B"/>
    <w:rPr>
      <w:sz w:val="20"/>
    </w:rPr>
  </w:style>
  <w:style w:type="character" w:customStyle="1" w:styleId="ListLabel60">
    <w:name w:val="ListLabel 60"/>
    <w:qFormat/>
    <w:rsid w:val="005F4C8B"/>
    <w:rPr>
      <w:sz w:val="20"/>
    </w:rPr>
  </w:style>
  <w:style w:type="character" w:customStyle="1" w:styleId="ListLabel61">
    <w:name w:val="ListLabel 61"/>
    <w:qFormat/>
    <w:rsid w:val="005F4C8B"/>
    <w:rPr>
      <w:sz w:val="20"/>
    </w:rPr>
  </w:style>
  <w:style w:type="character" w:customStyle="1" w:styleId="ListLabel62">
    <w:name w:val="ListLabel 62"/>
    <w:qFormat/>
    <w:rsid w:val="005F4C8B"/>
    <w:rPr>
      <w:sz w:val="20"/>
    </w:rPr>
  </w:style>
  <w:style w:type="character" w:customStyle="1" w:styleId="ListLabel63">
    <w:name w:val="ListLabel 63"/>
    <w:qFormat/>
    <w:rsid w:val="005F4C8B"/>
    <w:rPr>
      <w:sz w:val="20"/>
    </w:rPr>
  </w:style>
  <w:style w:type="character" w:customStyle="1" w:styleId="ListLabel64">
    <w:name w:val="ListLabel 64"/>
    <w:qFormat/>
    <w:rsid w:val="005F4C8B"/>
    <w:rPr>
      <w:sz w:val="20"/>
    </w:rPr>
  </w:style>
  <w:style w:type="character" w:customStyle="1" w:styleId="ListLabel65">
    <w:name w:val="ListLabel 65"/>
    <w:qFormat/>
    <w:rsid w:val="005F4C8B"/>
    <w:rPr>
      <w:sz w:val="20"/>
    </w:rPr>
  </w:style>
  <w:style w:type="character" w:customStyle="1" w:styleId="ListLabel66">
    <w:name w:val="ListLabel 66"/>
    <w:qFormat/>
    <w:rsid w:val="005F4C8B"/>
    <w:rPr>
      <w:sz w:val="20"/>
    </w:rPr>
  </w:style>
  <w:style w:type="character" w:customStyle="1" w:styleId="ListLabel67">
    <w:name w:val="ListLabel 67"/>
    <w:qFormat/>
    <w:rsid w:val="005F4C8B"/>
    <w:rPr>
      <w:sz w:val="20"/>
    </w:rPr>
  </w:style>
  <w:style w:type="character" w:customStyle="1" w:styleId="ListLabel68">
    <w:name w:val="ListLabel 68"/>
    <w:qFormat/>
    <w:rsid w:val="005F4C8B"/>
    <w:rPr>
      <w:sz w:val="20"/>
    </w:rPr>
  </w:style>
  <w:style w:type="character" w:customStyle="1" w:styleId="ListLabel69">
    <w:name w:val="ListLabel 69"/>
    <w:qFormat/>
    <w:rsid w:val="005F4C8B"/>
    <w:rPr>
      <w:sz w:val="20"/>
    </w:rPr>
  </w:style>
  <w:style w:type="character" w:customStyle="1" w:styleId="ListLabel70">
    <w:name w:val="ListLabel 70"/>
    <w:qFormat/>
    <w:rsid w:val="005F4C8B"/>
    <w:rPr>
      <w:sz w:val="20"/>
    </w:rPr>
  </w:style>
  <w:style w:type="character" w:customStyle="1" w:styleId="ListLabel71">
    <w:name w:val="ListLabel 71"/>
    <w:qFormat/>
    <w:rsid w:val="005F4C8B"/>
    <w:rPr>
      <w:sz w:val="20"/>
    </w:rPr>
  </w:style>
  <w:style w:type="character" w:customStyle="1" w:styleId="ListLabel72">
    <w:name w:val="ListLabel 72"/>
    <w:qFormat/>
    <w:rsid w:val="005F4C8B"/>
    <w:rPr>
      <w:sz w:val="20"/>
    </w:rPr>
  </w:style>
  <w:style w:type="character" w:customStyle="1" w:styleId="ListLabel73">
    <w:name w:val="ListLabel 73"/>
    <w:qFormat/>
    <w:rsid w:val="005F4C8B"/>
    <w:rPr>
      <w:sz w:val="20"/>
    </w:rPr>
  </w:style>
  <w:style w:type="character" w:customStyle="1" w:styleId="ListLabel74">
    <w:name w:val="ListLabel 74"/>
    <w:qFormat/>
    <w:rsid w:val="005F4C8B"/>
    <w:rPr>
      <w:sz w:val="20"/>
    </w:rPr>
  </w:style>
  <w:style w:type="character" w:customStyle="1" w:styleId="ListLabel75">
    <w:name w:val="ListLabel 75"/>
    <w:qFormat/>
    <w:rsid w:val="005F4C8B"/>
    <w:rPr>
      <w:sz w:val="20"/>
    </w:rPr>
  </w:style>
  <w:style w:type="character" w:customStyle="1" w:styleId="ListLabel76">
    <w:name w:val="ListLabel 76"/>
    <w:qFormat/>
    <w:rsid w:val="005F4C8B"/>
    <w:rPr>
      <w:sz w:val="20"/>
    </w:rPr>
  </w:style>
  <w:style w:type="character" w:customStyle="1" w:styleId="ListLabel77">
    <w:name w:val="ListLabel 77"/>
    <w:qFormat/>
    <w:rsid w:val="005F4C8B"/>
    <w:rPr>
      <w:sz w:val="20"/>
    </w:rPr>
  </w:style>
  <w:style w:type="character" w:customStyle="1" w:styleId="ListLabel78">
    <w:name w:val="ListLabel 78"/>
    <w:qFormat/>
    <w:rsid w:val="005F4C8B"/>
    <w:rPr>
      <w:sz w:val="20"/>
    </w:rPr>
  </w:style>
  <w:style w:type="character" w:customStyle="1" w:styleId="ListLabel79">
    <w:name w:val="ListLabel 79"/>
    <w:qFormat/>
    <w:rsid w:val="005F4C8B"/>
    <w:rPr>
      <w:sz w:val="20"/>
    </w:rPr>
  </w:style>
  <w:style w:type="character" w:customStyle="1" w:styleId="ListLabel80">
    <w:name w:val="ListLabel 80"/>
    <w:qFormat/>
    <w:rsid w:val="005F4C8B"/>
    <w:rPr>
      <w:sz w:val="20"/>
    </w:rPr>
  </w:style>
  <w:style w:type="character" w:customStyle="1" w:styleId="ListLabel81">
    <w:name w:val="ListLabel 81"/>
    <w:qFormat/>
    <w:rsid w:val="005F4C8B"/>
    <w:rPr>
      <w:rFonts w:cs="Times New Roman"/>
    </w:rPr>
  </w:style>
  <w:style w:type="character" w:customStyle="1" w:styleId="ListLabel82">
    <w:name w:val="ListLabel 82"/>
    <w:qFormat/>
    <w:rsid w:val="005F4C8B"/>
    <w:rPr>
      <w:rFonts w:cs="Times New Roman"/>
    </w:rPr>
  </w:style>
  <w:style w:type="character" w:customStyle="1" w:styleId="ListLabel83">
    <w:name w:val="ListLabel 83"/>
    <w:qFormat/>
    <w:rsid w:val="005F4C8B"/>
    <w:rPr>
      <w:rFonts w:cs="Times New Roman"/>
      <w:b w:val="0"/>
      <w:color w:val="00000A"/>
    </w:rPr>
  </w:style>
  <w:style w:type="character" w:customStyle="1" w:styleId="ListLabel84">
    <w:name w:val="ListLabel 84"/>
    <w:qFormat/>
    <w:rsid w:val="005F4C8B"/>
    <w:rPr>
      <w:rFonts w:cs="Times New Roman"/>
    </w:rPr>
  </w:style>
  <w:style w:type="character" w:customStyle="1" w:styleId="ListLabel85">
    <w:name w:val="ListLabel 85"/>
    <w:qFormat/>
    <w:rsid w:val="005F4C8B"/>
    <w:rPr>
      <w:rFonts w:cs="Times New Roman"/>
    </w:rPr>
  </w:style>
  <w:style w:type="character" w:customStyle="1" w:styleId="ListLabel86">
    <w:name w:val="ListLabel 86"/>
    <w:qFormat/>
    <w:rsid w:val="005F4C8B"/>
    <w:rPr>
      <w:rFonts w:cs="Times New Roman"/>
    </w:rPr>
  </w:style>
  <w:style w:type="character" w:customStyle="1" w:styleId="ListLabel87">
    <w:name w:val="ListLabel 87"/>
    <w:qFormat/>
    <w:rsid w:val="005F4C8B"/>
    <w:rPr>
      <w:rFonts w:cs="Times New Roman"/>
    </w:rPr>
  </w:style>
  <w:style w:type="character" w:customStyle="1" w:styleId="ListLabel88">
    <w:name w:val="ListLabel 88"/>
    <w:qFormat/>
    <w:rsid w:val="005F4C8B"/>
    <w:rPr>
      <w:rFonts w:cs="Times New Roman"/>
    </w:rPr>
  </w:style>
  <w:style w:type="character" w:customStyle="1" w:styleId="ListLabel89">
    <w:name w:val="ListLabel 89"/>
    <w:qFormat/>
    <w:rsid w:val="005F4C8B"/>
    <w:rPr>
      <w:rFonts w:cs="Times New Roman"/>
    </w:rPr>
  </w:style>
  <w:style w:type="character" w:customStyle="1" w:styleId="ListLabel90">
    <w:name w:val="ListLabel 90"/>
    <w:qFormat/>
    <w:rsid w:val="005F4C8B"/>
    <w:rPr>
      <w:rFonts w:cs="Times New Roman"/>
    </w:rPr>
  </w:style>
  <w:style w:type="character" w:customStyle="1" w:styleId="ListLabel91">
    <w:name w:val="ListLabel 91"/>
    <w:qFormat/>
    <w:rsid w:val="005F4C8B"/>
    <w:rPr>
      <w:color w:val="00000A"/>
    </w:rPr>
  </w:style>
  <w:style w:type="paragraph" w:customStyle="1" w:styleId="12">
    <w:name w:val="Заголовок1"/>
    <w:basedOn w:val="a"/>
    <w:next w:val="ae"/>
    <w:qFormat/>
    <w:rsid w:val="005F4C8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e">
    <w:name w:val="Body Text"/>
    <w:basedOn w:val="a"/>
    <w:rsid w:val="009A530F"/>
    <w:rPr>
      <w:sz w:val="32"/>
      <w:lang w:eastAsia="en-US"/>
    </w:rPr>
  </w:style>
  <w:style w:type="paragraph" w:styleId="af">
    <w:name w:val="List"/>
    <w:basedOn w:val="ae"/>
    <w:rsid w:val="005F4C8B"/>
    <w:rPr>
      <w:rFonts w:cs="Mangal"/>
    </w:rPr>
  </w:style>
  <w:style w:type="paragraph" w:customStyle="1" w:styleId="13">
    <w:name w:val="Название объекта1"/>
    <w:basedOn w:val="a"/>
    <w:qFormat/>
    <w:rsid w:val="005F4C8B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5F4C8B"/>
    <w:pPr>
      <w:suppressLineNumbers/>
    </w:pPr>
    <w:rPr>
      <w:rFonts w:cs="Mangal"/>
    </w:rPr>
  </w:style>
  <w:style w:type="paragraph" w:customStyle="1" w:styleId="14">
    <w:name w:val="Верхний колонтитул1"/>
    <w:basedOn w:val="a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paragraph" w:styleId="af1">
    <w:name w:val="Body Text Indent"/>
    <w:basedOn w:val="a"/>
    <w:rsid w:val="009A530F"/>
    <w:pPr>
      <w:spacing w:after="120"/>
      <w:ind w:left="283"/>
    </w:pPr>
    <w:rPr>
      <w:lang w:val="en-US" w:eastAsia="en-US"/>
    </w:rPr>
  </w:style>
  <w:style w:type="paragraph" w:styleId="af2">
    <w:name w:val="Block Text"/>
    <w:basedOn w:val="a"/>
    <w:qFormat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f3">
    <w:name w:val="Balloon Text"/>
    <w:basedOn w:val="a"/>
    <w:qFormat/>
    <w:rsid w:val="000703FD"/>
    <w:rPr>
      <w:rFonts w:ascii="Tahoma" w:hAnsi="Tahoma" w:cs="Tahoma"/>
      <w:sz w:val="16"/>
      <w:szCs w:val="16"/>
    </w:rPr>
  </w:style>
  <w:style w:type="paragraph" w:styleId="af4">
    <w:name w:val="Revision"/>
    <w:uiPriority w:val="99"/>
    <w:semiHidden/>
    <w:qFormat/>
    <w:rsid w:val="000703FD"/>
    <w:rPr>
      <w:color w:val="00000A"/>
      <w:sz w:val="24"/>
      <w:szCs w:val="24"/>
    </w:rPr>
  </w:style>
  <w:style w:type="paragraph" w:customStyle="1" w:styleId="CG-SingleSp05s21">
    <w:name w:val="CG-Single Sp 0.5.s21"/>
    <w:basedOn w:val="a"/>
    <w:qFormat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paragraph" w:styleId="af5">
    <w:name w:val="Normal (Web)"/>
    <w:basedOn w:val="a"/>
    <w:uiPriority w:val="99"/>
    <w:qFormat/>
    <w:rsid w:val="00F33A14"/>
    <w:pPr>
      <w:spacing w:beforeAutospacing="1" w:afterAutospacing="1"/>
    </w:pPr>
  </w:style>
  <w:style w:type="paragraph" w:styleId="af6">
    <w:name w:val="annotation text"/>
    <w:basedOn w:val="a"/>
    <w:qFormat/>
    <w:rsid w:val="001212AA"/>
    <w:rPr>
      <w:sz w:val="20"/>
      <w:szCs w:val="20"/>
    </w:rPr>
  </w:style>
  <w:style w:type="paragraph" w:styleId="af7">
    <w:name w:val="annotation subject"/>
    <w:basedOn w:val="af6"/>
    <w:qFormat/>
    <w:rsid w:val="001212AA"/>
    <w:rPr>
      <w:b/>
      <w:bCs/>
    </w:rPr>
  </w:style>
  <w:style w:type="paragraph" w:customStyle="1" w:styleId="bt">
    <w:name w:val="Îñíîâíîé òåêñò.bt"/>
    <w:basedOn w:val="a"/>
    <w:uiPriority w:val="99"/>
    <w:qFormat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qFormat/>
    <w:rsid w:val="00A70293"/>
    <w:rPr>
      <w:color w:val="000000"/>
      <w:sz w:val="24"/>
      <w:szCs w:val="24"/>
    </w:rPr>
  </w:style>
  <w:style w:type="paragraph" w:customStyle="1" w:styleId="lit1">
    <w:name w:val="lit1"/>
    <w:basedOn w:val="a"/>
    <w:qFormat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paragraph" w:styleId="af8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footnote text"/>
    <w:basedOn w:val="a"/>
    <w:qFormat/>
    <w:rsid w:val="00450AE8"/>
    <w:rPr>
      <w:sz w:val="20"/>
      <w:szCs w:val="20"/>
      <w:lang w:val="en-US" w:eastAsia="en-US"/>
    </w:rPr>
  </w:style>
  <w:style w:type="paragraph" w:customStyle="1" w:styleId="afa">
    <w:name w:val="a"/>
    <w:basedOn w:val="a"/>
    <w:qFormat/>
    <w:rsid w:val="00C639EC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gey.Kulygin@korgo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F2E9-5E90-4FBC-B855-509A42FB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AV_Ryzhkov</dc:creator>
  <dc:description/>
  <cp:lastModifiedBy>Admin</cp:lastModifiedBy>
  <cp:revision>3</cp:revision>
  <cp:lastPrinted>2016-07-13T06:20:00Z</cp:lastPrinted>
  <dcterms:created xsi:type="dcterms:W3CDTF">2016-09-02T02:07:00Z</dcterms:created>
  <dcterms:modified xsi:type="dcterms:W3CDTF">2016-09-02T04:30:00Z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Mechel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